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E0C0B" w14:textId="77314D6B" w:rsidR="0063613A" w:rsidRDefault="0063613A">
      <w:pPr>
        <w:rPr>
          <w:b/>
          <w:bCs/>
          <w:lang w:val="de-DE"/>
        </w:rPr>
      </w:pPr>
      <w:r w:rsidRPr="00D80828">
        <w:rPr>
          <w:b/>
          <w:bCs/>
          <w:lang w:val="de-DE"/>
        </w:rPr>
        <w:t xml:space="preserve">Naturglaube auf </w:t>
      </w:r>
      <w:proofErr w:type="spellStart"/>
      <w:r w:rsidRPr="00D80828">
        <w:rPr>
          <w:b/>
          <w:bCs/>
          <w:lang w:val="de-DE"/>
        </w:rPr>
        <w:t>Mentawai</w:t>
      </w:r>
      <w:proofErr w:type="spellEnd"/>
    </w:p>
    <w:p w14:paraId="3973F663" w14:textId="77777777" w:rsidR="009E49FC" w:rsidRPr="00D80828" w:rsidRDefault="009E49FC">
      <w:pPr>
        <w:rPr>
          <w:b/>
          <w:bCs/>
          <w:lang w:val="de-DE"/>
        </w:rPr>
      </w:pPr>
    </w:p>
    <w:p w14:paraId="3F22ABCC" w14:textId="10B7DC92" w:rsidR="0063613A" w:rsidRDefault="0063613A">
      <w:pPr>
        <w:rPr>
          <w:lang w:val="de-DE"/>
        </w:rPr>
      </w:pPr>
      <w:proofErr w:type="spellStart"/>
      <w:r>
        <w:rPr>
          <w:lang w:val="de-DE"/>
        </w:rPr>
        <w:t>Mentawai</w:t>
      </w:r>
      <w:proofErr w:type="spellEnd"/>
      <w:r>
        <w:rPr>
          <w:lang w:val="de-DE"/>
        </w:rPr>
        <w:t xml:space="preserve"> ist </w:t>
      </w:r>
      <w:proofErr w:type="gramStart"/>
      <w:r>
        <w:rPr>
          <w:lang w:val="de-DE"/>
        </w:rPr>
        <w:t>ein kleines Archipel</w:t>
      </w:r>
      <w:proofErr w:type="gramEnd"/>
      <w:r>
        <w:rPr>
          <w:lang w:val="de-DE"/>
        </w:rPr>
        <w:t xml:space="preserve"> südlich von Sumatra in Indonesien, ca. 90.000 Einwohner, einige tausend davon leben traditionell im Urwald. Indonesien als Ganzes hat 300 Millionen Einwohner.</w:t>
      </w:r>
    </w:p>
    <w:p w14:paraId="789587C8" w14:textId="1B86ED15" w:rsidR="0063613A" w:rsidRPr="004304D5" w:rsidRDefault="0063613A">
      <w:pPr>
        <w:rPr>
          <w:sz w:val="10"/>
          <w:szCs w:val="10"/>
          <w:lang w:val="de-DE"/>
        </w:rPr>
      </w:pPr>
    </w:p>
    <w:p w14:paraId="224207FC" w14:textId="00544161" w:rsidR="0063613A" w:rsidRDefault="0063613A">
      <w:pPr>
        <w:rPr>
          <w:lang w:val="de-DE"/>
        </w:rPr>
      </w:pPr>
      <w:r w:rsidRPr="00D80828">
        <w:rPr>
          <w:b/>
          <w:bCs/>
          <w:lang w:val="de-DE"/>
        </w:rPr>
        <w:t xml:space="preserve">    </w:t>
      </w:r>
      <w:proofErr w:type="spellStart"/>
      <w:r w:rsidR="00D80828">
        <w:rPr>
          <w:b/>
          <w:bCs/>
          <w:lang w:val="de-DE"/>
        </w:rPr>
        <w:t>b</w:t>
      </w:r>
      <w:r w:rsidRPr="00D80828">
        <w:rPr>
          <w:b/>
          <w:bCs/>
          <w:lang w:val="de-DE"/>
        </w:rPr>
        <w:t>ulu</w:t>
      </w:r>
      <w:proofErr w:type="spellEnd"/>
      <w:r w:rsidR="00D80828" w:rsidRPr="00D80828">
        <w:rPr>
          <w:b/>
          <w:bCs/>
          <w:lang w:val="de-DE"/>
        </w:rPr>
        <w:tab/>
      </w:r>
      <w:r>
        <w:rPr>
          <w:lang w:val="de-DE"/>
        </w:rPr>
        <w:tab/>
      </w:r>
      <w:r>
        <w:rPr>
          <w:lang w:val="de-DE"/>
        </w:rPr>
        <w:tab/>
        <w:t>Opfergabe</w:t>
      </w:r>
    </w:p>
    <w:p w14:paraId="2B7A58B8" w14:textId="74E529F8" w:rsidR="0063613A" w:rsidRDefault="0063613A">
      <w:pPr>
        <w:rPr>
          <w:lang w:val="de-DE"/>
        </w:rPr>
      </w:pPr>
      <w:r>
        <w:rPr>
          <w:lang w:val="de-DE"/>
        </w:rPr>
        <w:t xml:space="preserve">    </w:t>
      </w:r>
      <w:proofErr w:type="spellStart"/>
      <w:r w:rsidR="00D80828" w:rsidRPr="00D80828">
        <w:rPr>
          <w:b/>
          <w:bCs/>
          <w:lang w:val="de-DE"/>
        </w:rPr>
        <w:t>b</w:t>
      </w:r>
      <w:r w:rsidRPr="00D80828">
        <w:rPr>
          <w:b/>
          <w:bCs/>
          <w:lang w:val="de-DE"/>
        </w:rPr>
        <w:t>ulug</w:t>
      </w:r>
      <w:proofErr w:type="spellEnd"/>
      <w:r w:rsidR="00D80828">
        <w:rPr>
          <w:lang w:val="de-DE"/>
        </w:rPr>
        <w:tab/>
      </w:r>
      <w:r>
        <w:rPr>
          <w:lang w:val="de-DE"/>
        </w:rPr>
        <w:tab/>
        <w:t>Blatt einer Pflanze</w:t>
      </w:r>
    </w:p>
    <w:p w14:paraId="47B18B7A" w14:textId="30BFF8D3" w:rsidR="0063613A" w:rsidRDefault="00D80828">
      <w:pPr>
        <w:rPr>
          <w:lang w:val="de-DE"/>
        </w:rPr>
      </w:pPr>
      <w:proofErr w:type="spellStart"/>
      <w:proofErr w:type="gramStart"/>
      <w:r w:rsidRPr="00D80828">
        <w:rPr>
          <w:b/>
          <w:bCs/>
          <w:lang w:val="de-DE"/>
        </w:rPr>
        <w:t>s</w:t>
      </w:r>
      <w:r w:rsidR="0063613A" w:rsidRPr="00D80828">
        <w:rPr>
          <w:b/>
          <w:bCs/>
          <w:lang w:val="de-DE"/>
        </w:rPr>
        <w:t>abulungan</w:t>
      </w:r>
      <w:proofErr w:type="spellEnd"/>
      <w:r w:rsidR="0063613A" w:rsidRPr="00D80828">
        <w:rPr>
          <w:b/>
          <w:bCs/>
          <w:lang w:val="de-DE"/>
        </w:rPr>
        <w:t xml:space="preserve">  </w:t>
      </w:r>
      <w:r w:rsidR="0063613A" w:rsidRPr="00D80828">
        <w:rPr>
          <w:b/>
          <w:bCs/>
          <w:lang w:val="de-DE"/>
        </w:rPr>
        <w:tab/>
      </w:r>
      <w:proofErr w:type="gramEnd"/>
      <w:r w:rsidR="0063613A">
        <w:rPr>
          <w:lang w:val="de-DE"/>
        </w:rPr>
        <w:tab/>
        <w:t xml:space="preserve">Naturglaube auf </w:t>
      </w:r>
      <w:proofErr w:type="spellStart"/>
      <w:r w:rsidR="0063613A">
        <w:rPr>
          <w:lang w:val="de-DE"/>
        </w:rPr>
        <w:t>Mentawai</w:t>
      </w:r>
      <w:proofErr w:type="spellEnd"/>
    </w:p>
    <w:p w14:paraId="4FB98DB8" w14:textId="77777777" w:rsidR="009E49FC" w:rsidRDefault="009E49FC">
      <w:pPr>
        <w:rPr>
          <w:lang w:val="de-DE"/>
        </w:rPr>
      </w:pPr>
    </w:p>
    <w:p w14:paraId="21B6CE82" w14:textId="7D1D1C14" w:rsidR="0063613A" w:rsidRPr="007017FA" w:rsidRDefault="0063613A">
      <w:pPr>
        <w:rPr>
          <w:sz w:val="16"/>
          <w:szCs w:val="16"/>
          <w:lang w:val="de-DE"/>
        </w:rPr>
      </w:pPr>
    </w:p>
    <w:p w14:paraId="369E496C" w14:textId="5E1309A8" w:rsidR="00904436" w:rsidRPr="00904436" w:rsidRDefault="00904436">
      <w:pPr>
        <w:rPr>
          <w:b/>
          <w:bCs/>
          <w:lang w:val="de-DE"/>
        </w:rPr>
      </w:pPr>
      <w:proofErr w:type="gramStart"/>
      <w:r w:rsidRPr="00904436">
        <w:rPr>
          <w:b/>
          <w:bCs/>
          <w:lang w:val="de-DE"/>
        </w:rPr>
        <w:t>Animismus :</w:t>
      </w:r>
      <w:proofErr w:type="gramEnd"/>
      <w:r w:rsidRPr="00904436">
        <w:rPr>
          <w:b/>
          <w:bCs/>
          <w:lang w:val="de-DE"/>
        </w:rPr>
        <w:t xml:space="preserve"> Welt der Geister</w:t>
      </w:r>
    </w:p>
    <w:p w14:paraId="136C1441" w14:textId="531E63B9" w:rsidR="0063613A" w:rsidRDefault="0063613A">
      <w:pPr>
        <w:rPr>
          <w:lang w:val="de-DE"/>
        </w:rPr>
      </w:pPr>
      <w:proofErr w:type="spellStart"/>
      <w:r>
        <w:rPr>
          <w:lang w:val="de-DE"/>
        </w:rPr>
        <w:t>Sabulungan</w:t>
      </w:r>
      <w:proofErr w:type="spellEnd"/>
      <w:r>
        <w:rPr>
          <w:lang w:val="de-DE"/>
        </w:rPr>
        <w:t xml:space="preserve"> ist ein animistischer Glaube. Animismus bedeutet, alles ist beseelt.</w:t>
      </w:r>
      <w:r w:rsidR="00904436">
        <w:rPr>
          <w:lang w:val="de-DE"/>
        </w:rPr>
        <w:t xml:space="preserve"> </w:t>
      </w:r>
      <w:r>
        <w:rPr>
          <w:lang w:val="de-DE"/>
        </w:rPr>
        <w:t xml:space="preserve">In </w:t>
      </w:r>
      <w:proofErr w:type="spellStart"/>
      <w:r>
        <w:rPr>
          <w:lang w:val="de-DE"/>
        </w:rPr>
        <w:t>Mentawai</w:t>
      </w:r>
      <w:proofErr w:type="spellEnd"/>
      <w:r>
        <w:rPr>
          <w:lang w:val="de-DE"/>
        </w:rPr>
        <w:t xml:space="preserve"> gilt das für alle Geschöpfe und Dinge (wie Steine, Wasser, Werkzeuge).</w:t>
      </w:r>
    </w:p>
    <w:p w14:paraId="0F5834D5" w14:textId="173039D3" w:rsidR="00904436" w:rsidRDefault="0063613A">
      <w:pPr>
        <w:rPr>
          <w:lang w:val="de-DE"/>
        </w:rPr>
      </w:pPr>
      <w:r>
        <w:rPr>
          <w:lang w:val="de-DE"/>
        </w:rPr>
        <w:t xml:space="preserve">Ziel ist die Harmonie der Seelen, die </w:t>
      </w:r>
      <w:r w:rsidR="00904436">
        <w:rPr>
          <w:lang w:val="de-DE"/>
        </w:rPr>
        <w:t>mit Ritualen und einem achtsamen Leben erreicht werden (</w:t>
      </w:r>
      <w:proofErr w:type="spellStart"/>
      <w:r w:rsidR="00904436">
        <w:rPr>
          <w:lang w:val="de-DE"/>
        </w:rPr>
        <w:t>Mo</w:t>
      </w:r>
      <w:r w:rsidR="00112CC6">
        <w:rPr>
          <w:lang w:val="de-DE"/>
        </w:rPr>
        <w:t>ile</w:t>
      </w:r>
      <w:proofErr w:type="spellEnd"/>
      <w:r w:rsidR="00904436">
        <w:rPr>
          <w:lang w:val="de-DE"/>
        </w:rPr>
        <w:t xml:space="preserve"> </w:t>
      </w:r>
      <w:proofErr w:type="spellStart"/>
      <w:r w:rsidR="00904436">
        <w:rPr>
          <w:lang w:val="de-DE"/>
        </w:rPr>
        <w:t>Mo</w:t>
      </w:r>
      <w:r w:rsidR="00112CC6">
        <w:rPr>
          <w:lang w:val="de-DE"/>
        </w:rPr>
        <w:t>ile</w:t>
      </w:r>
      <w:proofErr w:type="spellEnd"/>
      <w:r w:rsidR="00904436">
        <w:rPr>
          <w:lang w:val="de-DE"/>
        </w:rPr>
        <w:t>: alle Dinge ruhig und überlegt machen).</w:t>
      </w:r>
    </w:p>
    <w:p w14:paraId="7EF0316E" w14:textId="100363D7" w:rsidR="00904436" w:rsidRDefault="00904436">
      <w:pPr>
        <w:rPr>
          <w:lang w:val="de-DE"/>
        </w:rPr>
      </w:pPr>
      <w:r>
        <w:rPr>
          <w:lang w:val="de-DE"/>
        </w:rPr>
        <w:t>Es gibt Geister der Erde, des Waldes, der Tiere, der Flüsse, des Meeres, des Himmels.</w:t>
      </w:r>
    </w:p>
    <w:p w14:paraId="5D3D034B" w14:textId="59EB3D16" w:rsidR="00D80828" w:rsidRDefault="00D80828">
      <w:pPr>
        <w:rPr>
          <w:lang w:val="de-DE"/>
        </w:rPr>
      </w:pPr>
      <w:r>
        <w:rPr>
          <w:lang w:val="de-DE"/>
        </w:rPr>
        <w:t xml:space="preserve">Neben der sichtbaren Welt gibt es parallel die unsichtbare Welt.  Man kann zum Beispiel das Wasser sehen und berühren, an gleicher Stelle ist das unsichtbare Wasser, das man nicht sehen und berühren kann (in Bali heißen diese beiden Welten übrigens </w:t>
      </w:r>
      <w:proofErr w:type="spellStart"/>
      <w:r>
        <w:rPr>
          <w:lang w:val="de-DE"/>
        </w:rPr>
        <w:t>Sekala</w:t>
      </w:r>
      <w:proofErr w:type="spellEnd"/>
      <w:r>
        <w:rPr>
          <w:lang w:val="de-DE"/>
        </w:rPr>
        <w:t xml:space="preserve"> und </w:t>
      </w:r>
      <w:proofErr w:type="spellStart"/>
      <w:r>
        <w:rPr>
          <w:lang w:val="de-DE"/>
        </w:rPr>
        <w:t>Niskala</w:t>
      </w:r>
      <w:proofErr w:type="spellEnd"/>
      <w:r w:rsidR="004304D5">
        <w:rPr>
          <w:lang w:val="de-DE"/>
        </w:rPr>
        <w:t>)</w:t>
      </w:r>
    </w:p>
    <w:p w14:paraId="738A3BE9" w14:textId="1929591A" w:rsidR="00904436" w:rsidRPr="007017FA" w:rsidRDefault="00904436">
      <w:pPr>
        <w:rPr>
          <w:sz w:val="10"/>
          <w:szCs w:val="10"/>
          <w:lang w:val="de-DE"/>
        </w:rPr>
      </w:pPr>
    </w:p>
    <w:p w14:paraId="624BECDF" w14:textId="6C0EE584" w:rsidR="00904436" w:rsidRDefault="004304D5">
      <w:pPr>
        <w:rPr>
          <w:lang w:val="de-DE"/>
        </w:rPr>
      </w:pPr>
      <w:r>
        <w:rPr>
          <w:lang w:val="de-DE"/>
        </w:rPr>
        <w:t xml:space="preserve">Auf </w:t>
      </w:r>
      <w:proofErr w:type="spellStart"/>
      <w:r>
        <w:rPr>
          <w:lang w:val="de-DE"/>
        </w:rPr>
        <w:t>Mentawai</w:t>
      </w:r>
      <w:proofErr w:type="spellEnd"/>
      <w:r>
        <w:rPr>
          <w:lang w:val="de-DE"/>
        </w:rPr>
        <w:t xml:space="preserve"> glaubt man, der </w:t>
      </w:r>
      <w:r w:rsidR="00904436">
        <w:rPr>
          <w:lang w:val="de-DE"/>
        </w:rPr>
        <w:t>Mensch ha</w:t>
      </w:r>
      <w:r w:rsidR="009E49FC">
        <w:rPr>
          <w:lang w:val="de-DE"/>
        </w:rPr>
        <w:t>be</w:t>
      </w:r>
      <w:r w:rsidR="00904436">
        <w:rPr>
          <w:lang w:val="de-DE"/>
        </w:rPr>
        <w:t xml:space="preserve"> verschiedene Seelen in einer dynamischen Beziehung, diese Vorstellung ist in den Kulturen der Welt häufiger anzutreffen, eine gewisse Analogie findet sich hier in unseren Vorstellungen von Her</w:t>
      </w:r>
      <w:r w:rsidR="00660030">
        <w:rPr>
          <w:lang w:val="de-DE"/>
        </w:rPr>
        <w:t xml:space="preserve">z und </w:t>
      </w:r>
      <w:r w:rsidR="00904436">
        <w:rPr>
          <w:lang w:val="de-DE"/>
        </w:rPr>
        <w:t>Geist</w:t>
      </w:r>
      <w:r w:rsidR="00660030">
        <w:rPr>
          <w:lang w:val="de-DE"/>
        </w:rPr>
        <w:t>. Im Griechischen war der Atem die beseelende Kraf</w:t>
      </w:r>
      <w:r w:rsidR="00112CC6">
        <w:rPr>
          <w:lang w:val="de-DE"/>
        </w:rPr>
        <w:t xml:space="preserve">t. </w:t>
      </w:r>
      <w:proofErr w:type="gramStart"/>
      <w:r w:rsidR="00112CC6">
        <w:rPr>
          <w:lang w:val="de-DE"/>
        </w:rPr>
        <w:t xml:space="preserve">Im </w:t>
      </w:r>
      <w:r w:rsidR="00660030">
        <w:rPr>
          <w:lang w:val="de-DE"/>
        </w:rPr>
        <w:t xml:space="preserve"> neue</w:t>
      </w:r>
      <w:r w:rsidR="00112CC6">
        <w:rPr>
          <w:lang w:val="de-DE"/>
        </w:rPr>
        <w:t>n</w:t>
      </w:r>
      <w:proofErr w:type="gramEnd"/>
      <w:r w:rsidR="00660030">
        <w:rPr>
          <w:lang w:val="de-DE"/>
        </w:rPr>
        <w:t xml:space="preserve"> Testament, das in altgriechisch</w:t>
      </w:r>
      <w:r w:rsidR="00112CC6">
        <w:rPr>
          <w:lang w:val="de-DE"/>
        </w:rPr>
        <w:t>er Sprache</w:t>
      </w:r>
      <w:r w:rsidR="00660030">
        <w:rPr>
          <w:lang w:val="de-DE"/>
        </w:rPr>
        <w:t xml:space="preserve"> verfasst war, </w:t>
      </w:r>
      <w:r w:rsidR="00112CC6">
        <w:rPr>
          <w:lang w:val="de-DE"/>
        </w:rPr>
        <w:t xml:space="preserve">wird </w:t>
      </w:r>
      <w:r w:rsidR="00660030">
        <w:rPr>
          <w:lang w:val="de-DE"/>
        </w:rPr>
        <w:t xml:space="preserve"> Christus </w:t>
      </w:r>
      <w:r w:rsidR="00112CC6">
        <w:rPr>
          <w:lang w:val="de-DE"/>
        </w:rPr>
        <w:t xml:space="preserve">unter anderem </w:t>
      </w:r>
      <w:r w:rsidR="00660030">
        <w:rPr>
          <w:lang w:val="de-DE"/>
        </w:rPr>
        <w:t xml:space="preserve">als </w:t>
      </w:r>
      <w:proofErr w:type="spellStart"/>
      <w:r w:rsidR="00660030">
        <w:rPr>
          <w:lang w:val="de-DE"/>
        </w:rPr>
        <w:t>soma</w:t>
      </w:r>
      <w:proofErr w:type="spellEnd"/>
      <w:r w:rsidR="00660030">
        <w:rPr>
          <w:lang w:val="de-DE"/>
        </w:rPr>
        <w:t xml:space="preserve"> </w:t>
      </w:r>
      <w:proofErr w:type="spellStart"/>
      <w:r w:rsidR="00660030">
        <w:rPr>
          <w:lang w:val="de-DE"/>
        </w:rPr>
        <w:t>pneumaticon</w:t>
      </w:r>
      <w:proofErr w:type="spellEnd"/>
      <w:r w:rsidR="00112CC6">
        <w:rPr>
          <w:lang w:val="de-DE"/>
        </w:rPr>
        <w:t xml:space="preserve"> erwähnt. </w:t>
      </w:r>
      <w:r w:rsidR="00660030">
        <w:rPr>
          <w:lang w:val="de-DE"/>
        </w:rPr>
        <w:t xml:space="preserve"> I</w:t>
      </w:r>
      <w:r w:rsidR="009E49FC">
        <w:rPr>
          <w:lang w:val="de-DE"/>
        </w:rPr>
        <w:t>m alten</w:t>
      </w:r>
      <w:r w:rsidR="00660030">
        <w:rPr>
          <w:lang w:val="de-DE"/>
        </w:rPr>
        <w:t xml:space="preserve"> </w:t>
      </w:r>
      <w:r w:rsidR="00112CC6">
        <w:rPr>
          <w:lang w:val="de-DE"/>
        </w:rPr>
        <w:t xml:space="preserve">Japan ebenso wie in </w:t>
      </w:r>
      <w:proofErr w:type="spellStart"/>
      <w:r w:rsidR="00660030">
        <w:rPr>
          <w:lang w:val="de-DE"/>
        </w:rPr>
        <w:t>Mentawai</w:t>
      </w:r>
      <w:proofErr w:type="spellEnd"/>
      <w:r w:rsidR="00660030">
        <w:rPr>
          <w:lang w:val="de-DE"/>
        </w:rPr>
        <w:t xml:space="preserve"> </w:t>
      </w:r>
      <w:r w:rsidR="00D80828">
        <w:rPr>
          <w:lang w:val="de-DE"/>
        </w:rPr>
        <w:t xml:space="preserve">ist </w:t>
      </w:r>
      <w:r w:rsidR="00112CC6">
        <w:rPr>
          <w:lang w:val="de-DE"/>
        </w:rPr>
        <w:t xml:space="preserve">das </w:t>
      </w:r>
      <w:r w:rsidR="00D80828">
        <w:rPr>
          <w:lang w:val="de-DE"/>
        </w:rPr>
        <w:t>„Herz“</w:t>
      </w:r>
      <w:r w:rsidR="00660030">
        <w:rPr>
          <w:lang w:val="de-DE"/>
        </w:rPr>
        <w:t xml:space="preserve"> mehr im Bauch (Solar Plexus) lokalisiert.</w:t>
      </w:r>
    </w:p>
    <w:p w14:paraId="26F9FA0D" w14:textId="524B9484" w:rsidR="004304D5" w:rsidRPr="007017FA" w:rsidRDefault="004304D5">
      <w:pPr>
        <w:rPr>
          <w:sz w:val="10"/>
          <w:szCs w:val="10"/>
          <w:lang w:val="de-DE"/>
        </w:rPr>
      </w:pPr>
    </w:p>
    <w:p w14:paraId="7E57C6E8" w14:textId="4CDAA291" w:rsidR="00D80828" w:rsidRDefault="00D80828">
      <w:pPr>
        <w:rPr>
          <w:lang w:val="de-DE"/>
        </w:rPr>
      </w:pPr>
      <w:proofErr w:type="spellStart"/>
      <w:r w:rsidRPr="00D80828">
        <w:rPr>
          <w:b/>
          <w:bCs/>
          <w:lang w:val="de-DE"/>
        </w:rPr>
        <w:t>Si</w:t>
      </w:r>
      <w:r w:rsidR="009E49FC">
        <w:rPr>
          <w:b/>
          <w:bCs/>
          <w:lang w:val="de-DE"/>
        </w:rPr>
        <w:t>ma</w:t>
      </w:r>
      <w:r w:rsidRPr="00D80828">
        <w:rPr>
          <w:b/>
          <w:bCs/>
          <w:lang w:val="de-DE"/>
        </w:rPr>
        <w:t>gere</w:t>
      </w:r>
      <w:proofErr w:type="spellEnd"/>
      <w:r>
        <w:rPr>
          <w:lang w:val="de-DE"/>
        </w:rPr>
        <w:t xml:space="preserve">: die spirituelle Seele des Menschen (und allen </w:t>
      </w:r>
      <w:proofErr w:type="gramStart"/>
      <w:r>
        <w:rPr>
          <w:lang w:val="de-DE"/>
        </w:rPr>
        <w:t>Seins)</w:t>
      </w:r>
      <w:r w:rsidR="00112CC6">
        <w:rPr>
          <w:lang w:val="de-DE"/>
        </w:rPr>
        <w:t xml:space="preserve"> </w:t>
      </w:r>
      <w:r>
        <w:rPr>
          <w:lang w:val="de-DE"/>
        </w:rPr>
        <w:t xml:space="preserve"> kann</w:t>
      </w:r>
      <w:proofErr w:type="gramEnd"/>
      <w:r>
        <w:rPr>
          <w:lang w:val="de-DE"/>
        </w:rPr>
        <w:t xml:space="preserve"> den Körper verlassen und im Wald umherstreifen, andere Geister und Ahnen treffen. Bleibt sie im Wald, wird der Mensch krank. Geht die Seele zu den Ahnen, </w:t>
      </w:r>
      <w:r w:rsidR="004304D5">
        <w:rPr>
          <w:lang w:val="de-DE"/>
        </w:rPr>
        <w:t xml:space="preserve">die tiefer im Wald leben, </w:t>
      </w:r>
      <w:r>
        <w:rPr>
          <w:lang w:val="de-DE"/>
        </w:rPr>
        <w:t xml:space="preserve">stirbt der Mensch. </w:t>
      </w:r>
    </w:p>
    <w:p w14:paraId="108CD3D5" w14:textId="0122FDBD" w:rsidR="00D80828" w:rsidRDefault="004304D5">
      <w:pPr>
        <w:rPr>
          <w:lang w:val="de-DE"/>
        </w:rPr>
      </w:pPr>
      <w:proofErr w:type="spellStart"/>
      <w:r w:rsidRPr="004304D5">
        <w:rPr>
          <w:b/>
          <w:bCs/>
          <w:lang w:val="de-DE"/>
        </w:rPr>
        <w:t>Bajou</w:t>
      </w:r>
      <w:proofErr w:type="spellEnd"/>
      <w:r>
        <w:rPr>
          <w:lang w:val="de-DE"/>
        </w:rPr>
        <w:t xml:space="preserve">: eine Art Energiezustand der Seele. Ist sie „heiß“, in einem hohen </w:t>
      </w:r>
      <w:proofErr w:type="gramStart"/>
      <w:r>
        <w:rPr>
          <w:lang w:val="de-DE"/>
        </w:rPr>
        <w:t>Ladungszustand,  besteht</w:t>
      </w:r>
      <w:proofErr w:type="gramEnd"/>
      <w:r>
        <w:rPr>
          <w:lang w:val="de-DE"/>
        </w:rPr>
        <w:t xml:space="preserve"> Gefahr (ähnlich einer negativen</w:t>
      </w:r>
      <w:r w:rsidR="007017FA">
        <w:rPr>
          <w:lang w:val="de-DE"/>
        </w:rPr>
        <w:t>,</w:t>
      </w:r>
      <w:r>
        <w:rPr>
          <w:lang w:val="de-DE"/>
        </w:rPr>
        <w:t xml:space="preserve"> magischen Kraft). Dann versucht man, den </w:t>
      </w:r>
      <w:proofErr w:type="spellStart"/>
      <w:r>
        <w:rPr>
          <w:lang w:val="de-DE"/>
        </w:rPr>
        <w:t>Bajou</w:t>
      </w:r>
      <w:proofErr w:type="spellEnd"/>
      <w:r>
        <w:rPr>
          <w:lang w:val="de-DE"/>
        </w:rPr>
        <w:t xml:space="preserve"> zu kühlen (beruhigen).</w:t>
      </w:r>
    </w:p>
    <w:p w14:paraId="7D97BE0B" w14:textId="7A9B661F" w:rsidR="00904436" w:rsidRDefault="007017FA">
      <w:pPr>
        <w:rPr>
          <w:lang w:val="de-DE"/>
        </w:rPr>
      </w:pPr>
      <w:proofErr w:type="spellStart"/>
      <w:r w:rsidRPr="00D80828">
        <w:rPr>
          <w:b/>
          <w:bCs/>
          <w:lang w:val="de-DE"/>
        </w:rPr>
        <w:t>Pito</w:t>
      </w:r>
      <w:proofErr w:type="spellEnd"/>
      <w:r>
        <w:rPr>
          <w:lang w:val="de-DE"/>
        </w:rPr>
        <w:t xml:space="preserve">: eine Art Skelettgeist der Toten (des verwesenden Körpers), von der spirituellen Seele getrennt. Die </w:t>
      </w:r>
      <w:proofErr w:type="spellStart"/>
      <w:r>
        <w:rPr>
          <w:lang w:val="de-DE"/>
        </w:rPr>
        <w:t>Pito</w:t>
      </w:r>
      <w:proofErr w:type="spellEnd"/>
      <w:r>
        <w:rPr>
          <w:lang w:val="de-DE"/>
        </w:rPr>
        <w:t xml:space="preserve"> geistern umher.</w:t>
      </w:r>
    </w:p>
    <w:p w14:paraId="37F4322E" w14:textId="1BB24159" w:rsidR="004304D5" w:rsidRDefault="004304D5">
      <w:pPr>
        <w:rPr>
          <w:lang w:val="de-DE"/>
        </w:rPr>
      </w:pPr>
      <w:proofErr w:type="spellStart"/>
      <w:r w:rsidRPr="004304D5">
        <w:rPr>
          <w:b/>
          <w:bCs/>
          <w:lang w:val="de-DE"/>
        </w:rPr>
        <w:t>Sinameikan</w:t>
      </w:r>
      <w:proofErr w:type="spellEnd"/>
      <w:r>
        <w:rPr>
          <w:lang w:val="de-DE"/>
        </w:rPr>
        <w:t>: Geist der Krokodile in Form einer alten Frau. Sie achtet darauf, da</w:t>
      </w:r>
      <w:r w:rsidR="007017FA">
        <w:rPr>
          <w:lang w:val="de-DE"/>
        </w:rPr>
        <w:t>s</w:t>
      </w:r>
      <w:r>
        <w:rPr>
          <w:lang w:val="de-DE"/>
        </w:rPr>
        <w:t>s alle ihr Essen teilen. Wer alleine oder heimlich isst, schickt sie Krankheiten.</w:t>
      </w:r>
    </w:p>
    <w:p w14:paraId="03276C25" w14:textId="061DCF55" w:rsidR="008C3BEA" w:rsidRDefault="008C3BEA">
      <w:pPr>
        <w:rPr>
          <w:lang w:val="de-DE"/>
        </w:rPr>
      </w:pPr>
      <w:proofErr w:type="spellStart"/>
      <w:proofErr w:type="gramStart"/>
      <w:r w:rsidRPr="008C3BEA">
        <w:rPr>
          <w:b/>
          <w:bCs/>
          <w:lang w:val="de-DE"/>
        </w:rPr>
        <w:t>Keikei</w:t>
      </w:r>
      <w:proofErr w:type="spellEnd"/>
      <w:r>
        <w:rPr>
          <w:lang w:val="de-DE"/>
        </w:rPr>
        <w:t xml:space="preserve"> :</w:t>
      </w:r>
      <w:proofErr w:type="gramEnd"/>
      <w:r>
        <w:rPr>
          <w:lang w:val="de-DE"/>
        </w:rPr>
        <w:t xml:space="preserve"> Tabu (z.B. keinen Gibbon töten). Vor allem Schamanen halten Tabu-Regeln ein.</w:t>
      </w:r>
    </w:p>
    <w:p w14:paraId="75082203" w14:textId="77777777" w:rsidR="004304D5" w:rsidRPr="007017FA" w:rsidRDefault="004304D5">
      <w:pPr>
        <w:rPr>
          <w:sz w:val="10"/>
          <w:szCs w:val="10"/>
          <w:lang w:val="de-DE"/>
        </w:rPr>
      </w:pPr>
    </w:p>
    <w:p w14:paraId="1BEF2C91" w14:textId="14C99405" w:rsidR="004304D5" w:rsidRDefault="006D030F" w:rsidP="004304D5">
      <w:pPr>
        <w:rPr>
          <w:lang w:val="de-DE"/>
        </w:rPr>
      </w:pPr>
      <w:proofErr w:type="spellStart"/>
      <w:r>
        <w:rPr>
          <w:b/>
          <w:bCs/>
          <w:lang w:val="de-DE"/>
        </w:rPr>
        <w:t>U</w:t>
      </w:r>
      <w:r w:rsidR="004304D5" w:rsidRPr="00D80828">
        <w:rPr>
          <w:b/>
          <w:bCs/>
          <w:lang w:val="de-DE"/>
        </w:rPr>
        <w:t>lau</w:t>
      </w:r>
      <w:proofErr w:type="spellEnd"/>
      <w:r>
        <w:rPr>
          <w:b/>
          <w:bCs/>
          <w:lang w:val="de-DE"/>
        </w:rPr>
        <w:t>:</w:t>
      </w:r>
      <w:r w:rsidR="004304D5">
        <w:rPr>
          <w:lang w:val="de-DE"/>
        </w:rPr>
        <w:t xml:space="preserve"> Licht, Außen</w:t>
      </w:r>
    </w:p>
    <w:p w14:paraId="418D8041" w14:textId="77777777" w:rsidR="004304D5" w:rsidRDefault="004304D5" w:rsidP="004304D5">
      <w:pPr>
        <w:rPr>
          <w:lang w:val="de-DE"/>
        </w:rPr>
      </w:pPr>
      <w:proofErr w:type="spellStart"/>
      <w:r>
        <w:rPr>
          <w:b/>
          <w:bCs/>
          <w:lang w:val="de-DE"/>
        </w:rPr>
        <w:t>m</w:t>
      </w:r>
      <w:r w:rsidRPr="00D80828">
        <w:rPr>
          <w:b/>
          <w:bCs/>
          <w:lang w:val="de-DE"/>
        </w:rPr>
        <w:t>anua</w:t>
      </w:r>
      <w:proofErr w:type="spellEnd"/>
      <w:r>
        <w:rPr>
          <w:lang w:val="de-DE"/>
        </w:rPr>
        <w:t xml:space="preserve">:  Himmel </w:t>
      </w:r>
    </w:p>
    <w:p w14:paraId="6C7E25B0" w14:textId="7FFD902A" w:rsidR="004304D5" w:rsidRDefault="004304D5" w:rsidP="004304D5">
      <w:pPr>
        <w:rPr>
          <w:lang w:val="de-DE"/>
        </w:rPr>
      </w:pPr>
      <w:proofErr w:type="spellStart"/>
      <w:r w:rsidRPr="00D80828">
        <w:rPr>
          <w:b/>
          <w:bCs/>
          <w:lang w:val="de-DE"/>
        </w:rPr>
        <w:t>ulaumanua</w:t>
      </w:r>
      <w:proofErr w:type="spellEnd"/>
      <w:r w:rsidR="00FB2B5E">
        <w:rPr>
          <w:b/>
          <w:bCs/>
          <w:lang w:val="de-DE"/>
        </w:rPr>
        <w:t>:</w:t>
      </w:r>
      <w:r>
        <w:rPr>
          <w:lang w:val="de-DE"/>
        </w:rPr>
        <w:t xml:space="preserve">  der himmlische Geist, der alles im Leben hält</w:t>
      </w:r>
    </w:p>
    <w:p w14:paraId="63BB1A5C" w14:textId="77777777" w:rsidR="004304D5" w:rsidRPr="007017FA" w:rsidRDefault="004304D5">
      <w:pPr>
        <w:rPr>
          <w:sz w:val="16"/>
          <w:szCs w:val="16"/>
          <w:lang w:val="de-DE"/>
        </w:rPr>
      </w:pPr>
    </w:p>
    <w:p w14:paraId="6B1FE7B2" w14:textId="75DCF349" w:rsidR="00904436" w:rsidRDefault="00904436" w:rsidP="00904436">
      <w:pPr>
        <w:rPr>
          <w:lang w:val="de-DE"/>
        </w:rPr>
      </w:pPr>
      <w:r>
        <w:rPr>
          <w:lang w:val="de-DE"/>
        </w:rPr>
        <w:t>Die meisten Religionen haben frühgeschichtliche Wurzeln im Animismus, deren Spuren noch zu finden sind</w:t>
      </w:r>
      <w:r w:rsidR="007017FA">
        <w:rPr>
          <w:lang w:val="de-DE"/>
        </w:rPr>
        <w:t>, zum Beispiel:</w:t>
      </w:r>
    </w:p>
    <w:p w14:paraId="42089312" w14:textId="14403D4A" w:rsidR="00904436" w:rsidRDefault="00904436" w:rsidP="00904436">
      <w:pPr>
        <w:rPr>
          <w:lang w:val="de-DE"/>
        </w:rPr>
      </w:pPr>
      <w:r w:rsidRPr="007017FA">
        <w:rPr>
          <w:b/>
          <w:bCs/>
          <w:lang w:val="de-DE"/>
        </w:rPr>
        <w:t>Dschinn</w:t>
      </w:r>
      <w:r>
        <w:rPr>
          <w:lang w:val="de-DE"/>
        </w:rPr>
        <w:t xml:space="preserve"> sind </w:t>
      </w:r>
      <w:r w:rsidR="007017FA">
        <w:rPr>
          <w:lang w:val="de-DE"/>
        </w:rPr>
        <w:t xml:space="preserve">im Islam </w:t>
      </w:r>
      <w:r>
        <w:rPr>
          <w:lang w:val="de-DE"/>
        </w:rPr>
        <w:t>die Geister in der Wüste, die sich für oder gegen Allah entscheiden können.</w:t>
      </w:r>
    </w:p>
    <w:p w14:paraId="0ADD95F6" w14:textId="77777777" w:rsidR="00112CC6" w:rsidRDefault="00904436" w:rsidP="00904436">
      <w:pPr>
        <w:rPr>
          <w:lang w:val="de-DE"/>
        </w:rPr>
      </w:pPr>
      <w:r>
        <w:rPr>
          <w:lang w:val="de-DE"/>
        </w:rPr>
        <w:t xml:space="preserve">Christentum: das </w:t>
      </w:r>
      <w:proofErr w:type="spellStart"/>
      <w:r>
        <w:rPr>
          <w:lang w:val="de-DE"/>
        </w:rPr>
        <w:t>neue</w:t>
      </w:r>
      <w:proofErr w:type="spellEnd"/>
      <w:r>
        <w:rPr>
          <w:lang w:val="de-DE"/>
        </w:rPr>
        <w:t xml:space="preserve"> Testament berichtet von einer Geisteraustreibung durch Jesu, die Geister fahren aus dem Kranken in die Schweine.</w:t>
      </w:r>
      <w:r w:rsidR="007017FA">
        <w:rPr>
          <w:lang w:val="de-DE"/>
        </w:rPr>
        <w:t xml:space="preserve"> </w:t>
      </w:r>
    </w:p>
    <w:p w14:paraId="002D9F49" w14:textId="7CAFF61E" w:rsidR="00112CC6" w:rsidRDefault="007017FA" w:rsidP="00904436">
      <w:pPr>
        <w:rPr>
          <w:lang w:val="de-DE"/>
        </w:rPr>
      </w:pPr>
      <w:r>
        <w:rPr>
          <w:lang w:val="de-DE"/>
        </w:rPr>
        <w:t xml:space="preserve">Im </w:t>
      </w:r>
      <w:proofErr w:type="spellStart"/>
      <w:r>
        <w:rPr>
          <w:lang w:val="de-DE"/>
        </w:rPr>
        <w:t>alten</w:t>
      </w:r>
      <w:proofErr w:type="spellEnd"/>
      <w:r>
        <w:rPr>
          <w:lang w:val="de-DE"/>
        </w:rPr>
        <w:t xml:space="preserve"> Testament wird noch auf Opferpraxis in Naturheiligtümern auf Bergen erwähnt, die später zerstört wurden. Danach verlagerte sich der heilige Ort in gebaute Tempel, wird </w:t>
      </w:r>
      <w:r w:rsidR="006D030F">
        <w:rPr>
          <w:lang w:val="de-DE"/>
        </w:rPr>
        <w:t xml:space="preserve">so </w:t>
      </w:r>
      <w:r>
        <w:rPr>
          <w:lang w:val="de-DE"/>
        </w:rPr>
        <w:t>als Architektur Teil der menschengeschaffenen Welt.</w:t>
      </w:r>
      <w:r w:rsidR="00112CC6">
        <w:rPr>
          <w:lang w:val="de-DE"/>
        </w:rPr>
        <w:t xml:space="preserve"> Die alten</w:t>
      </w:r>
      <w:r w:rsidR="00A60A6D">
        <w:rPr>
          <w:lang w:val="de-DE"/>
        </w:rPr>
        <w:t xml:space="preserve"> Naturheiligtümer gelten seitdem als heidnisch und sind nicht mehr mit Tabus belegt.</w:t>
      </w:r>
    </w:p>
    <w:p w14:paraId="630DCD87" w14:textId="2392A0C4" w:rsidR="00FC5448" w:rsidRDefault="00FC5448" w:rsidP="00904436">
      <w:pPr>
        <w:rPr>
          <w:lang w:val="de-DE"/>
        </w:rPr>
      </w:pPr>
    </w:p>
    <w:p w14:paraId="4B2E482F" w14:textId="499409C4" w:rsidR="00FC5448" w:rsidRDefault="00FC5448" w:rsidP="00904436">
      <w:pPr>
        <w:rPr>
          <w:lang w:val="de-DE"/>
        </w:rPr>
      </w:pPr>
    </w:p>
    <w:p w14:paraId="3AE2C135" w14:textId="56686353" w:rsidR="00BE556D" w:rsidRPr="00EA64F3" w:rsidRDefault="00BE556D" w:rsidP="00904436">
      <w:pPr>
        <w:rPr>
          <w:b/>
          <w:bCs/>
          <w:lang w:val="de-DE"/>
        </w:rPr>
      </w:pPr>
      <w:r w:rsidRPr="00EA64F3">
        <w:rPr>
          <w:b/>
          <w:bCs/>
          <w:lang w:val="de-DE"/>
        </w:rPr>
        <w:lastRenderedPageBreak/>
        <w:t>Indonesien</w:t>
      </w:r>
    </w:p>
    <w:p w14:paraId="34F18C21" w14:textId="72CE9828" w:rsidR="00FC5448" w:rsidRDefault="00BE556D" w:rsidP="00904436">
      <w:pPr>
        <w:rPr>
          <w:lang w:val="de-DE"/>
        </w:rPr>
      </w:pPr>
      <w:r>
        <w:rPr>
          <w:lang w:val="de-DE"/>
        </w:rPr>
        <w:t>Von den 1</w:t>
      </w:r>
      <w:r w:rsidR="00BF48E3">
        <w:rPr>
          <w:lang w:val="de-DE"/>
        </w:rPr>
        <w:t>7</w:t>
      </w:r>
      <w:r>
        <w:rPr>
          <w:lang w:val="de-DE"/>
        </w:rPr>
        <w:t>000 Inseln Indonesiens sind</w:t>
      </w:r>
      <w:r w:rsidR="00BF48E3">
        <w:rPr>
          <w:lang w:val="de-DE"/>
        </w:rPr>
        <w:t xml:space="preserve"> ca.</w:t>
      </w:r>
      <w:r>
        <w:rPr>
          <w:lang w:val="de-DE"/>
        </w:rPr>
        <w:t xml:space="preserve"> 9000 bewohnt. </w:t>
      </w:r>
      <w:r w:rsidR="00BF48E3">
        <w:rPr>
          <w:lang w:val="de-DE"/>
        </w:rPr>
        <w:t>274</w:t>
      </w:r>
      <w:r>
        <w:rPr>
          <w:lang w:val="de-DE"/>
        </w:rPr>
        <w:t xml:space="preserve"> Millionen Menschen leben in Indonesien, davon </w:t>
      </w:r>
      <w:r w:rsidR="009F0481">
        <w:rPr>
          <w:lang w:val="de-DE"/>
        </w:rPr>
        <w:t>140 Millionen auf der Insel Java.</w:t>
      </w:r>
    </w:p>
    <w:p w14:paraId="715C5458" w14:textId="77777777" w:rsidR="006D030F" w:rsidRPr="009E49FC" w:rsidRDefault="006D030F" w:rsidP="00904436">
      <w:pPr>
        <w:rPr>
          <w:sz w:val="16"/>
          <w:szCs w:val="16"/>
          <w:lang w:val="de-DE"/>
        </w:rPr>
      </w:pPr>
    </w:p>
    <w:p w14:paraId="05179D69" w14:textId="15B04D7F" w:rsidR="000404E7" w:rsidRPr="000404E7" w:rsidRDefault="000404E7" w:rsidP="00904436">
      <w:pPr>
        <w:rPr>
          <w:b/>
          <w:bCs/>
          <w:lang w:val="de-DE"/>
        </w:rPr>
      </w:pPr>
      <w:r w:rsidRPr="000404E7">
        <w:rPr>
          <w:b/>
          <w:bCs/>
          <w:lang w:val="de-DE"/>
        </w:rPr>
        <w:t>Naturglauben der austronesischen Kultur</w:t>
      </w:r>
    </w:p>
    <w:p w14:paraId="69A9ADC1" w14:textId="2799C5B3" w:rsidR="009F0481" w:rsidRDefault="009F0481" w:rsidP="00904436">
      <w:pPr>
        <w:rPr>
          <w:lang w:val="de-DE"/>
        </w:rPr>
      </w:pPr>
      <w:r>
        <w:rPr>
          <w:lang w:val="de-DE"/>
        </w:rPr>
        <w:t>Indonesien ist Teil des austronesischen Sprachkreises, der von den Osterinseln vor Südamerika bis Madagaskar reicht, vom Pazifischen bis zum Indischen Ozean.</w:t>
      </w:r>
    </w:p>
    <w:p w14:paraId="13CC6855" w14:textId="057DA1C5" w:rsidR="009F0481" w:rsidRPr="00FC5448" w:rsidRDefault="000404E7" w:rsidP="00904436">
      <w:pPr>
        <w:rPr>
          <w:lang w:val="de-DE"/>
        </w:rPr>
      </w:pPr>
      <w:r>
        <w:rPr>
          <w:lang w:val="de-DE"/>
        </w:rPr>
        <w:t xml:space="preserve">In den Wörtern für Meerestiere findet man </w:t>
      </w:r>
      <w:r w:rsidR="009C2878">
        <w:rPr>
          <w:lang w:val="de-DE"/>
        </w:rPr>
        <w:t>t</w:t>
      </w:r>
      <w:r>
        <w:rPr>
          <w:lang w:val="de-DE"/>
        </w:rPr>
        <w:t>ypische</w:t>
      </w:r>
      <w:r w:rsidR="009C2878">
        <w:rPr>
          <w:lang w:val="de-DE"/>
        </w:rPr>
        <w:t xml:space="preserve"> Beispiele </w:t>
      </w:r>
      <w:r>
        <w:rPr>
          <w:lang w:val="de-DE"/>
        </w:rPr>
        <w:t xml:space="preserve">der austronesischen Sprache, z.B. </w:t>
      </w:r>
      <w:proofErr w:type="spellStart"/>
      <w:r>
        <w:rPr>
          <w:lang w:val="de-DE"/>
        </w:rPr>
        <w:t>kura-</w:t>
      </w:r>
      <w:proofErr w:type="gramStart"/>
      <w:r>
        <w:rPr>
          <w:lang w:val="de-DE"/>
        </w:rPr>
        <w:t>kura</w:t>
      </w:r>
      <w:proofErr w:type="spellEnd"/>
      <w:r>
        <w:rPr>
          <w:lang w:val="de-DE"/>
        </w:rPr>
        <w:t xml:space="preserve">  (</w:t>
      </w:r>
      <w:proofErr w:type="gramEnd"/>
      <w:r>
        <w:rPr>
          <w:lang w:val="de-DE"/>
        </w:rPr>
        <w:t xml:space="preserve">Schildkröte) oder </w:t>
      </w:r>
      <w:proofErr w:type="spellStart"/>
      <w:r>
        <w:rPr>
          <w:lang w:val="de-DE"/>
        </w:rPr>
        <w:t>lumpa-l</w:t>
      </w:r>
      <w:r w:rsidR="009C2878">
        <w:rPr>
          <w:lang w:val="de-DE"/>
        </w:rPr>
        <w:t>u</w:t>
      </w:r>
      <w:r>
        <w:rPr>
          <w:lang w:val="de-DE"/>
        </w:rPr>
        <w:t>mpa</w:t>
      </w:r>
      <w:proofErr w:type="spellEnd"/>
      <w:r>
        <w:rPr>
          <w:lang w:val="de-DE"/>
        </w:rPr>
        <w:t xml:space="preserve"> (Delfin)</w:t>
      </w:r>
      <w:r w:rsidR="009C2878">
        <w:rPr>
          <w:lang w:val="de-DE"/>
        </w:rPr>
        <w:t xml:space="preserve"> im Indonesischen, </w:t>
      </w:r>
      <w:r>
        <w:rPr>
          <w:lang w:val="de-DE"/>
        </w:rPr>
        <w:t>klare Vokale und Konson</w:t>
      </w:r>
      <w:r w:rsidR="009C2878">
        <w:rPr>
          <w:lang w:val="de-DE"/>
        </w:rPr>
        <w:t>anten.</w:t>
      </w:r>
    </w:p>
    <w:p w14:paraId="686E8BE3" w14:textId="0200C693" w:rsidR="009F0481" w:rsidRDefault="009F0481" w:rsidP="00904436">
      <w:pPr>
        <w:rPr>
          <w:lang w:val="de-DE"/>
        </w:rPr>
      </w:pPr>
      <w:r>
        <w:rPr>
          <w:lang w:val="de-DE"/>
        </w:rPr>
        <w:t xml:space="preserve">4000 </w:t>
      </w:r>
      <w:proofErr w:type="spellStart"/>
      <w:r w:rsidR="006D030F">
        <w:rPr>
          <w:lang w:val="de-DE"/>
        </w:rPr>
        <w:t>v</w:t>
      </w:r>
      <w:r>
        <w:rPr>
          <w:lang w:val="de-DE"/>
        </w:rPr>
        <w:t>.C</w:t>
      </w:r>
      <w:r w:rsidR="006D030F">
        <w:rPr>
          <w:lang w:val="de-DE"/>
        </w:rPr>
        <w:t>hr</w:t>
      </w:r>
      <w:proofErr w:type="spellEnd"/>
      <w:r w:rsidR="006D030F">
        <w:rPr>
          <w:lang w:val="de-DE"/>
        </w:rPr>
        <w:t xml:space="preserve"> </w:t>
      </w:r>
      <w:r>
        <w:rPr>
          <w:lang w:val="de-DE"/>
        </w:rPr>
        <w:t xml:space="preserve">begann von Taiwan und Chinas Süden </w:t>
      </w:r>
      <w:proofErr w:type="gramStart"/>
      <w:r>
        <w:rPr>
          <w:lang w:val="de-DE"/>
        </w:rPr>
        <w:t>aus die Besiedelung</w:t>
      </w:r>
      <w:proofErr w:type="gramEnd"/>
      <w:r>
        <w:rPr>
          <w:lang w:val="de-DE"/>
        </w:rPr>
        <w:t xml:space="preserve"> der Archipele.</w:t>
      </w:r>
    </w:p>
    <w:p w14:paraId="6AEA9111" w14:textId="1C09BD26" w:rsidR="009F0481" w:rsidRDefault="009F0481" w:rsidP="00904436">
      <w:pPr>
        <w:rPr>
          <w:lang w:val="de-DE"/>
        </w:rPr>
      </w:pPr>
      <w:r>
        <w:rPr>
          <w:lang w:val="de-DE"/>
        </w:rPr>
        <w:t xml:space="preserve">1000 </w:t>
      </w:r>
      <w:proofErr w:type="spellStart"/>
      <w:r w:rsidR="009E49FC">
        <w:rPr>
          <w:lang w:val="de-DE"/>
        </w:rPr>
        <w:t>v</w:t>
      </w:r>
      <w:r>
        <w:rPr>
          <w:lang w:val="de-DE"/>
        </w:rPr>
        <w:t>.C</w:t>
      </w:r>
      <w:r w:rsidR="006D030F">
        <w:rPr>
          <w:lang w:val="de-DE"/>
        </w:rPr>
        <w:t>hr</w:t>
      </w:r>
      <w:proofErr w:type="spellEnd"/>
      <w:r w:rsidR="006D030F">
        <w:rPr>
          <w:lang w:val="de-DE"/>
        </w:rPr>
        <w:t xml:space="preserve"> </w:t>
      </w:r>
      <w:r>
        <w:rPr>
          <w:lang w:val="de-DE"/>
        </w:rPr>
        <w:t>war Indonesien besiedelt</w:t>
      </w:r>
    </w:p>
    <w:p w14:paraId="2A2A1F32" w14:textId="4A0D876E" w:rsidR="00BE556D" w:rsidRDefault="009F0481" w:rsidP="00904436">
      <w:pPr>
        <w:rPr>
          <w:lang w:val="de-DE"/>
        </w:rPr>
      </w:pPr>
      <w:r>
        <w:rPr>
          <w:lang w:val="de-DE"/>
        </w:rPr>
        <w:t>500 n. C. wurde Hawai</w:t>
      </w:r>
      <w:r w:rsidR="006D030F">
        <w:rPr>
          <w:lang w:val="de-DE"/>
        </w:rPr>
        <w:t xml:space="preserve">i </w:t>
      </w:r>
      <w:r>
        <w:rPr>
          <w:lang w:val="de-DE"/>
        </w:rPr>
        <w:t>und die Osterinsel erreicht.</w:t>
      </w:r>
    </w:p>
    <w:p w14:paraId="78EC7F4A" w14:textId="3CAA249C" w:rsidR="000404E7" w:rsidRDefault="000404E7" w:rsidP="00904436">
      <w:pPr>
        <w:rPr>
          <w:lang w:val="de-DE"/>
        </w:rPr>
      </w:pPr>
      <w:r>
        <w:rPr>
          <w:lang w:val="de-DE"/>
        </w:rPr>
        <w:t>Die austronesische Kultur ist überwiegend animistisch geprägt, mit Naturglauben, in dem die Ahnen- und Geisterwelt eine große Rolle spielen.</w:t>
      </w:r>
    </w:p>
    <w:p w14:paraId="052CC793" w14:textId="2F1F961E" w:rsidR="00FC5448" w:rsidRDefault="0027465A" w:rsidP="00904436">
      <w:pPr>
        <w:rPr>
          <w:lang w:val="de-DE"/>
        </w:rPr>
      </w:pPr>
      <w:r>
        <w:rPr>
          <w:lang w:val="de-DE"/>
        </w:rPr>
        <w:t>Später kamen Hinduismus und Buddhismus nach Indonesien. Nach der Eroberung durch Araber wurden weite Teile des Archipels muslimisch. Mit der Kolonialzeit der Portugiesen kam der Katholizismus auf östliche Inseln, mit der holländischen Herrschaft der Protes</w:t>
      </w:r>
      <w:r w:rsidR="000404E7">
        <w:rPr>
          <w:lang w:val="de-DE"/>
        </w:rPr>
        <w:t>t</w:t>
      </w:r>
      <w:r>
        <w:rPr>
          <w:lang w:val="de-DE"/>
        </w:rPr>
        <w:t>antismus.</w:t>
      </w:r>
    </w:p>
    <w:p w14:paraId="69CEBED5" w14:textId="77777777" w:rsidR="009E49FC" w:rsidRPr="009E49FC" w:rsidRDefault="009E49FC" w:rsidP="00904436">
      <w:pPr>
        <w:rPr>
          <w:sz w:val="13"/>
          <w:szCs w:val="13"/>
          <w:lang w:val="de-DE"/>
        </w:rPr>
      </w:pPr>
    </w:p>
    <w:p w14:paraId="73D07E0C" w14:textId="47E9C25E" w:rsidR="009C2878" w:rsidRPr="009C2878" w:rsidRDefault="009C2878" w:rsidP="00904436">
      <w:pPr>
        <w:rPr>
          <w:b/>
          <w:bCs/>
          <w:lang w:val="de-DE"/>
        </w:rPr>
      </w:pPr>
      <w:r w:rsidRPr="009C2878">
        <w:rPr>
          <w:b/>
          <w:bCs/>
          <w:lang w:val="de-DE"/>
        </w:rPr>
        <w:t>Kulturelle Vielfalt</w:t>
      </w:r>
    </w:p>
    <w:p w14:paraId="2FA58165" w14:textId="77777777" w:rsidR="00504013" w:rsidRDefault="009C2878" w:rsidP="00904436">
      <w:pPr>
        <w:rPr>
          <w:lang w:val="de-DE"/>
        </w:rPr>
      </w:pPr>
      <w:r>
        <w:rPr>
          <w:lang w:val="de-DE"/>
        </w:rPr>
        <w:t xml:space="preserve">In Indonesien verschmolzen viele Einflüsse aus Indien, China, Arabien, Europa. </w:t>
      </w:r>
    </w:p>
    <w:p w14:paraId="6D163537" w14:textId="6381E68F" w:rsidR="00FC5448" w:rsidRDefault="009C2878" w:rsidP="00904436">
      <w:pPr>
        <w:rPr>
          <w:lang w:val="de-DE"/>
        </w:rPr>
      </w:pPr>
      <w:r>
        <w:rPr>
          <w:lang w:val="de-DE"/>
        </w:rPr>
        <w:t>„Einheit in der Vielfalt“ ist der Wahlspruch Indonesiens (</w:t>
      </w:r>
      <w:proofErr w:type="spellStart"/>
      <w:r>
        <w:rPr>
          <w:lang w:val="de-DE"/>
        </w:rPr>
        <w:t>Bhinneka</w:t>
      </w:r>
      <w:proofErr w:type="spellEnd"/>
      <w:r>
        <w:rPr>
          <w:lang w:val="de-DE"/>
        </w:rPr>
        <w:t xml:space="preserve"> </w:t>
      </w:r>
      <w:proofErr w:type="spellStart"/>
      <w:r>
        <w:rPr>
          <w:lang w:val="de-DE"/>
        </w:rPr>
        <w:t>tunggal</w:t>
      </w:r>
      <w:proofErr w:type="spellEnd"/>
      <w:r>
        <w:rPr>
          <w:lang w:val="de-DE"/>
        </w:rPr>
        <w:t xml:space="preserve"> </w:t>
      </w:r>
      <w:proofErr w:type="spellStart"/>
      <w:r>
        <w:rPr>
          <w:lang w:val="de-DE"/>
        </w:rPr>
        <w:t>ika</w:t>
      </w:r>
      <w:proofErr w:type="spellEnd"/>
      <w:r>
        <w:rPr>
          <w:lang w:val="de-DE"/>
        </w:rPr>
        <w:t xml:space="preserve">). Die wiederentdeckte Vielfalt kultureller Wurzeln trug mit dazu bei, die Diktatur unter Suharto </w:t>
      </w:r>
      <w:r w:rsidR="00FC5448">
        <w:rPr>
          <w:lang w:val="de-DE"/>
        </w:rPr>
        <w:t xml:space="preserve">in den 90er Jahren </w:t>
      </w:r>
      <w:r>
        <w:rPr>
          <w:lang w:val="de-DE"/>
        </w:rPr>
        <w:t xml:space="preserve">zu überwinden.  Die fragile Demokratie in Indonesien </w:t>
      </w:r>
      <w:r w:rsidR="00504013">
        <w:rPr>
          <w:lang w:val="de-DE"/>
        </w:rPr>
        <w:t>bleibt gefährdet</w:t>
      </w:r>
      <w:r>
        <w:rPr>
          <w:lang w:val="de-DE"/>
        </w:rPr>
        <w:t xml:space="preserve"> von nationalistischen und konservativ islamischen Parteien und ihrem Vorherrschaftsstreben, während moderate Präsidenten die letzten 30 Jahre</w:t>
      </w:r>
      <w:r w:rsidR="00FC5448">
        <w:rPr>
          <w:lang w:val="de-DE"/>
        </w:rPr>
        <w:t>n</w:t>
      </w:r>
      <w:r>
        <w:rPr>
          <w:lang w:val="de-DE"/>
        </w:rPr>
        <w:t xml:space="preserve"> </w:t>
      </w:r>
      <w:r w:rsidR="00FC5448">
        <w:rPr>
          <w:lang w:val="de-DE"/>
        </w:rPr>
        <w:t>für Stabilität sorgten.</w:t>
      </w:r>
    </w:p>
    <w:p w14:paraId="0976D6EA" w14:textId="77777777" w:rsidR="009E49FC" w:rsidRPr="009E49FC" w:rsidRDefault="009E49FC" w:rsidP="00904436">
      <w:pPr>
        <w:rPr>
          <w:sz w:val="13"/>
          <w:szCs w:val="13"/>
          <w:lang w:val="de-DE"/>
        </w:rPr>
      </w:pPr>
    </w:p>
    <w:p w14:paraId="5C8A6DFC" w14:textId="0A779700" w:rsidR="0027465A" w:rsidRPr="00FC5448" w:rsidRDefault="000404E7" w:rsidP="00904436">
      <w:pPr>
        <w:rPr>
          <w:b/>
          <w:bCs/>
          <w:lang w:val="de-DE"/>
        </w:rPr>
      </w:pPr>
      <w:r>
        <w:rPr>
          <w:b/>
          <w:bCs/>
          <w:lang w:val="de-DE"/>
        </w:rPr>
        <w:t>Ausbreitung neuer Religionen</w:t>
      </w:r>
      <w:r w:rsidRPr="000404E7">
        <w:rPr>
          <w:b/>
          <w:bCs/>
          <w:lang w:val="de-DE"/>
        </w:rPr>
        <w:t xml:space="preserve"> auf </w:t>
      </w:r>
      <w:proofErr w:type="spellStart"/>
      <w:r w:rsidRPr="000404E7">
        <w:rPr>
          <w:b/>
          <w:bCs/>
          <w:lang w:val="de-DE"/>
        </w:rPr>
        <w:t>Mentawai</w:t>
      </w:r>
      <w:proofErr w:type="spellEnd"/>
    </w:p>
    <w:p w14:paraId="2CE8127A" w14:textId="725498F9" w:rsidR="00EA64F3" w:rsidRDefault="0027465A" w:rsidP="00904436">
      <w:pPr>
        <w:rPr>
          <w:lang w:val="de-DE"/>
        </w:rPr>
      </w:pPr>
      <w:r>
        <w:rPr>
          <w:lang w:val="de-DE"/>
        </w:rPr>
        <w:t xml:space="preserve">Die ersten Missionare auf </w:t>
      </w:r>
      <w:proofErr w:type="spellStart"/>
      <w:r>
        <w:rPr>
          <w:lang w:val="de-DE"/>
        </w:rPr>
        <w:t>Mentawai</w:t>
      </w:r>
      <w:proofErr w:type="spellEnd"/>
      <w:r>
        <w:rPr>
          <w:lang w:val="de-DE"/>
        </w:rPr>
        <w:t xml:space="preserve"> </w:t>
      </w:r>
      <w:r w:rsidR="00FC5448">
        <w:rPr>
          <w:lang w:val="de-DE"/>
        </w:rPr>
        <w:t xml:space="preserve">um 1900 </w:t>
      </w:r>
      <w:r>
        <w:rPr>
          <w:lang w:val="de-DE"/>
        </w:rPr>
        <w:t xml:space="preserve">waren </w:t>
      </w:r>
      <w:r w:rsidR="00FC5448">
        <w:rPr>
          <w:lang w:val="de-DE"/>
        </w:rPr>
        <w:t>p</w:t>
      </w:r>
      <w:r>
        <w:rPr>
          <w:lang w:val="de-DE"/>
        </w:rPr>
        <w:t>rotestantisch</w:t>
      </w:r>
      <w:r w:rsidR="00E76C93">
        <w:rPr>
          <w:lang w:val="de-DE"/>
        </w:rPr>
        <w:t>, später kamen auch katholische Missionare</w:t>
      </w:r>
      <w:r>
        <w:rPr>
          <w:lang w:val="de-DE"/>
        </w:rPr>
        <w:t xml:space="preserve">. Sie bauten Schulen, um ihr Lebens- und Glaubensmodell zu verbreiten.  Danach kamen </w:t>
      </w:r>
      <w:r w:rsidR="00E76C93">
        <w:rPr>
          <w:lang w:val="de-DE"/>
        </w:rPr>
        <w:t>Vertreter des</w:t>
      </w:r>
      <w:r>
        <w:rPr>
          <w:lang w:val="de-DE"/>
        </w:rPr>
        <w:t xml:space="preserve"> Bahai-Glauben</w:t>
      </w:r>
      <w:r w:rsidR="00E76C93">
        <w:rPr>
          <w:lang w:val="de-DE"/>
        </w:rPr>
        <w:t xml:space="preserve">s </w:t>
      </w:r>
      <w:r w:rsidR="00FC5448">
        <w:rPr>
          <w:lang w:val="de-DE"/>
        </w:rPr>
        <w:t>aus dem Iran und Indien, die im Urwald Schulen gründeten</w:t>
      </w:r>
      <w:r>
        <w:rPr>
          <w:lang w:val="de-DE"/>
        </w:rPr>
        <w:t>. D</w:t>
      </w:r>
      <w:r w:rsidR="00FC5448">
        <w:rPr>
          <w:lang w:val="de-DE"/>
        </w:rPr>
        <w:t>och der</w:t>
      </w:r>
      <w:r>
        <w:rPr>
          <w:lang w:val="de-DE"/>
        </w:rPr>
        <w:t xml:space="preserve"> Bahai-Glaube ist in islamischen Ländern meist schweren Verfolgungen ausgesetzt und wurde in Indonesien bald verboten. </w:t>
      </w:r>
    </w:p>
    <w:p w14:paraId="1DAAB815" w14:textId="5BD568A9" w:rsidR="00504013" w:rsidRPr="009E49FC" w:rsidRDefault="0027465A" w:rsidP="00504013">
      <w:pPr>
        <w:rPr>
          <w:lang w:val="de-DE"/>
        </w:rPr>
      </w:pPr>
      <w:r>
        <w:rPr>
          <w:lang w:val="de-DE"/>
        </w:rPr>
        <w:t xml:space="preserve">Nach der Unabhängigkeit </w:t>
      </w:r>
      <w:r w:rsidR="00FC5448">
        <w:rPr>
          <w:lang w:val="de-DE"/>
        </w:rPr>
        <w:t xml:space="preserve">Indonesiens 1945 </w:t>
      </w:r>
      <w:r>
        <w:rPr>
          <w:lang w:val="de-DE"/>
        </w:rPr>
        <w:t>sollte</w:t>
      </w:r>
      <w:r w:rsidR="00FC5448">
        <w:rPr>
          <w:lang w:val="de-DE"/>
        </w:rPr>
        <w:t xml:space="preserve"> das </w:t>
      </w:r>
      <w:proofErr w:type="gramStart"/>
      <w:r w:rsidR="00FC5448">
        <w:rPr>
          <w:lang w:val="de-DE"/>
        </w:rPr>
        <w:t xml:space="preserve">Land </w:t>
      </w:r>
      <w:r>
        <w:rPr>
          <w:lang w:val="de-DE"/>
        </w:rPr>
        <w:t xml:space="preserve"> rasch</w:t>
      </w:r>
      <w:proofErr w:type="gramEnd"/>
      <w:r>
        <w:rPr>
          <w:lang w:val="de-DE"/>
        </w:rPr>
        <w:t xml:space="preserve"> modernisiert werden, mit Zwangsumsiedlungen und Verboten des </w:t>
      </w:r>
      <w:r w:rsidR="00504013">
        <w:rPr>
          <w:lang w:val="de-DE"/>
        </w:rPr>
        <w:t>Naturg</w:t>
      </w:r>
      <w:r>
        <w:rPr>
          <w:lang w:val="de-DE"/>
        </w:rPr>
        <w:t xml:space="preserve">laubens sollte die alte Kultur </w:t>
      </w:r>
      <w:r w:rsidR="009E49FC">
        <w:rPr>
          <w:lang w:val="de-DE"/>
        </w:rPr>
        <w:t xml:space="preserve">auf </w:t>
      </w:r>
      <w:proofErr w:type="spellStart"/>
      <w:r w:rsidR="009E49FC">
        <w:rPr>
          <w:lang w:val="de-DE"/>
        </w:rPr>
        <w:t>Mentawai</w:t>
      </w:r>
      <w:proofErr w:type="spellEnd"/>
      <w:r w:rsidR="009E49FC">
        <w:rPr>
          <w:lang w:val="de-DE"/>
        </w:rPr>
        <w:t xml:space="preserve"> r</w:t>
      </w:r>
      <w:r>
        <w:rPr>
          <w:lang w:val="de-DE"/>
        </w:rPr>
        <w:t xml:space="preserve">asch ausgerottet werden. </w:t>
      </w:r>
      <w:r w:rsidR="00BE556D">
        <w:rPr>
          <w:lang w:val="de-DE"/>
        </w:rPr>
        <w:t xml:space="preserve">Nach der Unabhängigkeit Indonesiens mussten sich die BürgerInnen im Personalausweis zu einer großen Religion bekennen, es wurde lange Zeit nicht zugelassen, einen traditionellen Glauben </w:t>
      </w:r>
      <w:r w:rsidR="00504013">
        <w:rPr>
          <w:lang w:val="de-DE"/>
        </w:rPr>
        <w:t xml:space="preserve">wie den </w:t>
      </w:r>
      <w:r w:rsidR="00BE556D">
        <w:rPr>
          <w:lang w:val="de-DE"/>
        </w:rPr>
        <w:t>Naturglaube</w:t>
      </w:r>
      <w:r w:rsidR="00504013">
        <w:rPr>
          <w:lang w:val="de-DE"/>
        </w:rPr>
        <w:t>n</w:t>
      </w:r>
      <w:r w:rsidR="00BE556D">
        <w:rPr>
          <w:lang w:val="de-DE"/>
        </w:rPr>
        <w:t xml:space="preserve"> anzugeben</w:t>
      </w:r>
      <w:r w:rsidR="00504013">
        <w:rPr>
          <w:lang w:val="de-DE"/>
        </w:rPr>
        <w:t xml:space="preserve"> oder kein Bekenntnis zu haben (Atheist)</w:t>
      </w:r>
      <w:r w:rsidR="00BE556D">
        <w:rPr>
          <w:lang w:val="de-DE"/>
        </w:rPr>
        <w:t>.  Zugelassen waren Islam, Christentum, Buddhi</w:t>
      </w:r>
      <w:r w:rsidR="00CE7D2B">
        <w:rPr>
          <w:lang w:val="de-DE"/>
        </w:rPr>
        <w:t>s</w:t>
      </w:r>
      <w:r w:rsidR="00BE556D">
        <w:rPr>
          <w:lang w:val="de-DE"/>
        </w:rPr>
        <w:t xml:space="preserve">mus, Hinduismus. </w:t>
      </w:r>
      <w:r w:rsidR="00504013">
        <w:rPr>
          <w:lang w:val="de-DE"/>
        </w:rPr>
        <w:t>Die erste Generation sah das neue, fremde Bekenntnis als Äußerlichkeit und behielt im Stillen den alten Glauben bei, doch die zweite Generation war dann häufig bereits assimiliert. Seit einigen Jahren kann jetzt auch der lokale Glaube eingetragen werden.</w:t>
      </w:r>
    </w:p>
    <w:p w14:paraId="03232045" w14:textId="1AC3744D" w:rsidR="00E76C93" w:rsidRDefault="00FC5448" w:rsidP="00FC5448">
      <w:pPr>
        <w:rPr>
          <w:lang w:val="de-DE"/>
        </w:rPr>
      </w:pPr>
      <w:r>
        <w:rPr>
          <w:lang w:val="de-DE"/>
        </w:rPr>
        <w:t xml:space="preserve">Der Staat bietet in Indonesien eine elementare Schulbildung, </w:t>
      </w:r>
      <w:r w:rsidR="000C6336">
        <w:rPr>
          <w:lang w:val="de-DE"/>
        </w:rPr>
        <w:t xml:space="preserve">weiterführende Schulen sind jedoch </w:t>
      </w:r>
      <w:r w:rsidR="009E49FC">
        <w:rPr>
          <w:lang w:val="de-DE"/>
        </w:rPr>
        <w:t xml:space="preserve">für die meisten Familien in Indonesien </w:t>
      </w:r>
      <w:r w:rsidR="000C6336">
        <w:rPr>
          <w:lang w:val="de-DE"/>
        </w:rPr>
        <w:t xml:space="preserve">teuer, hier bieten </w:t>
      </w:r>
      <w:r w:rsidR="00504013">
        <w:rPr>
          <w:lang w:val="de-DE"/>
        </w:rPr>
        <w:t xml:space="preserve">derzeit </w:t>
      </w:r>
      <w:r w:rsidR="000C6336">
        <w:rPr>
          <w:lang w:val="de-DE"/>
        </w:rPr>
        <w:t>nur</w:t>
      </w:r>
      <w:r>
        <w:rPr>
          <w:lang w:val="de-DE"/>
        </w:rPr>
        <w:t xml:space="preserve"> islamischen Schulen eine Alternativ</w:t>
      </w:r>
      <w:r w:rsidR="000C6336">
        <w:rPr>
          <w:lang w:val="de-DE"/>
        </w:rPr>
        <w:t>e</w:t>
      </w:r>
      <w:r w:rsidR="00504013">
        <w:rPr>
          <w:lang w:val="de-DE"/>
        </w:rPr>
        <w:t xml:space="preserve"> auf </w:t>
      </w:r>
      <w:proofErr w:type="spellStart"/>
      <w:r w:rsidR="00504013">
        <w:rPr>
          <w:lang w:val="de-DE"/>
        </w:rPr>
        <w:t>Mentawai</w:t>
      </w:r>
      <w:proofErr w:type="spellEnd"/>
      <w:r w:rsidR="00504013">
        <w:rPr>
          <w:lang w:val="de-DE"/>
        </w:rPr>
        <w:t>.</w:t>
      </w:r>
    </w:p>
    <w:p w14:paraId="4F61E208" w14:textId="687B4365" w:rsidR="002E69E6" w:rsidRPr="009E49FC" w:rsidRDefault="002E69E6" w:rsidP="00904436">
      <w:pPr>
        <w:rPr>
          <w:lang w:val="de-DE"/>
        </w:rPr>
      </w:pPr>
      <w:r>
        <w:rPr>
          <w:lang w:val="de-DE"/>
        </w:rPr>
        <w:t xml:space="preserve">Viele schließen sich wegen materiellen Hilfen dem Islam an. </w:t>
      </w:r>
      <w:r w:rsidR="00E76C93">
        <w:rPr>
          <w:lang w:val="de-DE"/>
        </w:rPr>
        <w:t xml:space="preserve">Staatliche Wohnbauprogramme </w:t>
      </w:r>
      <w:r w:rsidR="00504013">
        <w:rPr>
          <w:lang w:val="de-DE"/>
        </w:rPr>
        <w:t xml:space="preserve">fördern </w:t>
      </w:r>
      <w:r w:rsidR="00E76C93">
        <w:rPr>
          <w:lang w:val="de-DE"/>
        </w:rPr>
        <w:t xml:space="preserve">ein </w:t>
      </w:r>
      <w:r w:rsidR="00FC5448">
        <w:rPr>
          <w:lang w:val="de-DE"/>
        </w:rPr>
        <w:t>kleines Holzhaus nach westlichem Muster</w:t>
      </w:r>
      <w:r w:rsidR="00E76C93">
        <w:rPr>
          <w:lang w:val="de-DE"/>
        </w:rPr>
        <w:t xml:space="preserve">, wenn man bereit ist, mit Rücksicht auf den Islam alte Traditionen wie die Schweinezucht aufzugeben (Siedlung </w:t>
      </w:r>
      <w:proofErr w:type="spellStart"/>
      <w:r w:rsidR="00E76C93">
        <w:rPr>
          <w:lang w:val="de-DE"/>
        </w:rPr>
        <w:t>Matotonan</w:t>
      </w:r>
      <w:proofErr w:type="spellEnd"/>
      <w:r w:rsidR="00E76C93">
        <w:rPr>
          <w:lang w:val="de-DE"/>
        </w:rPr>
        <w:t xml:space="preserve">). </w:t>
      </w:r>
      <w:r w:rsidR="000C6336">
        <w:rPr>
          <w:lang w:val="de-DE"/>
        </w:rPr>
        <w:t>Doch für</w:t>
      </w:r>
      <w:r w:rsidR="00FC5448">
        <w:rPr>
          <w:lang w:val="de-DE"/>
        </w:rPr>
        <w:t xml:space="preserve"> die</w:t>
      </w:r>
      <w:r w:rsidR="00B7461C">
        <w:rPr>
          <w:lang w:val="de-DE"/>
        </w:rPr>
        <w:t xml:space="preserve"> wichtigen Feste </w:t>
      </w:r>
      <w:r w:rsidR="000C6336">
        <w:rPr>
          <w:lang w:val="de-DE"/>
        </w:rPr>
        <w:t xml:space="preserve">und Rituale </w:t>
      </w:r>
      <w:r w:rsidR="00B7461C">
        <w:rPr>
          <w:lang w:val="de-DE"/>
        </w:rPr>
        <w:t xml:space="preserve">des </w:t>
      </w:r>
      <w:proofErr w:type="gramStart"/>
      <w:r w:rsidR="00B7461C">
        <w:rPr>
          <w:lang w:val="de-DE"/>
        </w:rPr>
        <w:t xml:space="preserve">Naturglaubens </w:t>
      </w:r>
      <w:r w:rsidR="00FC5448">
        <w:rPr>
          <w:lang w:val="de-DE"/>
        </w:rPr>
        <w:t xml:space="preserve"> </w:t>
      </w:r>
      <w:proofErr w:type="spellStart"/>
      <w:r w:rsidR="00B7461C">
        <w:rPr>
          <w:lang w:val="de-DE"/>
        </w:rPr>
        <w:t>ind</w:t>
      </w:r>
      <w:proofErr w:type="spellEnd"/>
      <w:proofErr w:type="gramEnd"/>
      <w:r w:rsidR="00B7461C">
        <w:rPr>
          <w:lang w:val="de-DE"/>
        </w:rPr>
        <w:t xml:space="preserve"> </w:t>
      </w:r>
      <w:r w:rsidR="000C6336">
        <w:rPr>
          <w:lang w:val="de-DE"/>
        </w:rPr>
        <w:t xml:space="preserve">die </w:t>
      </w:r>
      <w:r w:rsidR="00FC5448">
        <w:rPr>
          <w:lang w:val="de-DE"/>
        </w:rPr>
        <w:t xml:space="preserve">Schweine </w:t>
      </w:r>
      <w:r w:rsidR="00B7461C">
        <w:rPr>
          <w:lang w:val="de-DE"/>
        </w:rPr>
        <w:t>ein Schlüsselelement.</w:t>
      </w:r>
      <w:r w:rsidR="00E76C93">
        <w:rPr>
          <w:lang w:val="de-DE"/>
        </w:rPr>
        <w:t xml:space="preserve"> </w:t>
      </w:r>
    </w:p>
    <w:p w14:paraId="4A647248" w14:textId="1232AA88" w:rsidR="00BE556D" w:rsidRDefault="002E69E6" w:rsidP="00904436">
      <w:pPr>
        <w:rPr>
          <w:lang w:val="de-DE"/>
        </w:rPr>
      </w:pPr>
      <w:r>
        <w:rPr>
          <w:lang w:val="de-DE"/>
        </w:rPr>
        <w:t>Die letzten Ureinwohner mit traditioneller Lebensform</w:t>
      </w:r>
      <w:r w:rsidR="00504013">
        <w:rPr>
          <w:lang w:val="de-DE"/>
        </w:rPr>
        <w:t xml:space="preserve"> ha</w:t>
      </w:r>
      <w:r>
        <w:rPr>
          <w:lang w:val="de-DE"/>
        </w:rPr>
        <w:t>ben</w:t>
      </w:r>
      <w:r w:rsidR="00504013">
        <w:rPr>
          <w:lang w:val="de-DE"/>
        </w:rPr>
        <w:t xml:space="preserve"> in den letzten Jahren zunehmend zu einer eigenen Stimme gefunden. </w:t>
      </w:r>
      <w:r>
        <w:rPr>
          <w:lang w:val="de-DE"/>
        </w:rPr>
        <w:t>Eine</w:t>
      </w:r>
      <w:r w:rsidR="00504013">
        <w:rPr>
          <w:lang w:val="de-DE"/>
        </w:rPr>
        <w:t xml:space="preserve"> Graswurzelbewegung, Stiftungen, NGOs </w:t>
      </w:r>
      <w:r>
        <w:rPr>
          <w:lang w:val="de-DE"/>
        </w:rPr>
        <w:t xml:space="preserve">tragen mit dazu bei. In der </w:t>
      </w:r>
      <w:r w:rsidR="00B7461C">
        <w:rPr>
          <w:lang w:val="de-DE"/>
        </w:rPr>
        <w:t xml:space="preserve">widersprüchlichen und dynamischen Entwicklung kommt dem individuellen Handeln viel Bedeutung zu. </w:t>
      </w:r>
    </w:p>
    <w:sectPr w:rsidR="00BE556D" w:rsidSect="00FC5448">
      <w:pgSz w:w="11901" w:h="16817"/>
      <w:pgMar w:top="851" w:right="1043" w:bottom="85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13A"/>
    <w:rsid w:val="000404E7"/>
    <w:rsid w:val="000C6336"/>
    <w:rsid w:val="00112CC6"/>
    <w:rsid w:val="0027465A"/>
    <w:rsid w:val="002E69E6"/>
    <w:rsid w:val="004304D5"/>
    <w:rsid w:val="00444E9E"/>
    <w:rsid w:val="004E5425"/>
    <w:rsid w:val="00504013"/>
    <w:rsid w:val="0063613A"/>
    <w:rsid w:val="00660030"/>
    <w:rsid w:val="006D030F"/>
    <w:rsid w:val="007017FA"/>
    <w:rsid w:val="008C3BEA"/>
    <w:rsid w:val="00904436"/>
    <w:rsid w:val="009C2878"/>
    <w:rsid w:val="009E49FC"/>
    <w:rsid w:val="009F0481"/>
    <w:rsid w:val="00A60A6D"/>
    <w:rsid w:val="00B7461C"/>
    <w:rsid w:val="00BE556D"/>
    <w:rsid w:val="00BF48E3"/>
    <w:rsid w:val="00C66E27"/>
    <w:rsid w:val="00CE7D2B"/>
    <w:rsid w:val="00D80828"/>
    <w:rsid w:val="00E76C93"/>
    <w:rsid w:val="00EA64F3"/>
    <w:rsid w:val="00FB2B5E"/>
    <w:rsid w:val="00FC5448"/>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43C90"/>
  <w15:chartTrackingRefBased/>
  <w15:docId w15:val="{BADFDEAE-78A4-104D-BC4B-936BF6BEE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S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1029</Words>
  <Characters>5868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Joachim Peter</cp:lastModifiedBy>
  <cp:revision>6</cp:revision>
  <cp:lastPrinted>2023-01-15T17:16:00Z</cp:lastPrinted>
  <dcterms:created xsi:type="dcterms:W3CDTF">2023-01-04T20:43:00Z</dcterms:created>
  <dcterms:modified xsi:type="dcterms:W3CDTF">2026-01-17T20:15:00Z</dcterms:modified>
</cp:coreProperties>
</file>